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7B" w:rsidRDefault="00ED4B7B" w:rsidP="00ED4B7B">
      <w:pPr>
        <w:shd w:val="clear" w:color="auto" w:fill="FFFFFF"/>
        <w:spacing w:line="600" w:lineRule="atLeast"/>
        <w:outlineLvl w:val="0"/>
        <w:rPr>
          <w:rFonts w:ascii="Arial" w:eastAsia="Times New Roman" w:hAnsi="Arial" w:cs="Arial"/>
          <w:color w:val="111111"/>
          <w:kern w:val="36"/>
          <w:sz w:val="53"/>
          <w:szCs w:val="53"/>
          <w:lang w:eastAsia="ru-RU"/>
        </w:rPr>
      </w:pPr>
      <w:r w:rsidRPr="00ED4B7B">
        <w:rPr>
          <w:rFonts w:ascii="Arial" w:eastAsia="Times New Roman" w:hAnsi="Arial" w:cs="Arial"/>
          <w:color w:val="111111"/>
          <w:kern w:val="36"/>
          <w:sz w:val="53"/>
          <w:szCs w:val="53"/>
          <w:lang w:eastAsia="ru-RU"/>
        </w:rPr>
        <w:t>6 шагов постановки правильного план-кинжала</w:t>
      </w:r>
    </w:p>
    <w:p w:rsidR="00ED4B7B" w:rsidRDefault="00ED4B7B" w:rsidP="00ED4B7B">
      <w:pPr>
        <w:shd w:val="clear" w:color="auto" w:fill="FFFFFF"/>
        <w:spacing w:line="600" w:lineRule="atLeast"/>
        <w:outlineLvl w:val="0"/>
        <w:rPr>
          <w:rFonts w:ascii="Arial" w:eastAsia="Times New Roman" w:hAnsi="Arial" w:cs="Arial"/>
          <w:color w:val="111111"/>
          <w:kern w:val="36"/>
          <w:sz w:val="20"/>
          <w:szCs w:val="20"/>
          <w:lang w:eastAsia="ru-RU"/>
        </w:rPr>
      </w:pPr>
      <w:hyperlink r:id="rId5" w:history="1">
        <w:r w:rsidRPr="00FB6E04">
          <w:rPr>
            <w:rStyle w:val="a4"/>
            <w:rFonts w:ascii="Arial" w:eastAsia="Times New Roman" w:hAnsi="Arial" w:cs="Arial"/>
            <w:kern w:val="36"/>
            <w:sz w:val="20"/>
            <w:szCs w:val="20"/>
            <w:lang w:eastAsia="ru-RU"/>
          </w:rPr>
          <w:t>http://molodost.bz/article/plan_kinzhal_i_kriterii_ego_postanovki/</w:t>
        </w:r>
      </w:hyperlink>
    </w:p>
    <w:p w:rsidR="00ED4B7B" w:rsidRPr="00ED4B7B" w:rsidRDefault="00ED4B7B" w:rsidP="00ED4B7B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bookmarkStart w:id="0" w:name="_GoBack"/>
      <w:bookmarkEnd w:id="0"/>
      <w:r w:rsidRPr="00ED4B7B">
        <w:rPr>
          <w:rFonts w:ascii="Times New Roman" w:eastAsia="Times New Roman" w:hAnsi="Times New Roman" w:cs="Times New Roman"/>
          <w:noProof/>
          <w:color w:val="272727"/>
          <w:sz w:val="26"/>
          <w:szCs w:val="26"/>
          <w:lang w:eastAsia="ru-RU"/>
        </w:rPr>
        <w:drawing>
          <wp:inline distT="0" distB="0" distL="0" distR="0">
            <wp:extent cx="7429500" cy="2628900"/>
            <wp:effectExtent l="0" t="0" r="0" b="0"/>
            <wp:docPr id="1" name="Рисунок 1" descr="http://molodost.bz/thumb/780_0_5/img/covers/kinzh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lodost.bz/thumb/780_0_5/img/covers/kinzh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7B" w:rsidRPr="00ED4B7B" w:rsidRDefault="00ED4B7B" w:rsidP="00ED4B7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План-кинжал – это ключевая задача на две недели, выполнение которой прямым образом ведет к деньгам. Хороший план-кинжал дает возможность отличать пустые действия от твёрдых.</w:t>
      </w:r>
    </w:p>
    <w:p w:rsidR="00ED4B7B" w:rsidRPr="00ED4B7B" w:rsidRDefault="00ED4B7B" w:rsidP="00ED4B7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Примеры хороших план-кинжалов:</w:t>
      </w:r>
    </w:p>
    <w:p w:rsidR="00ED4B7B" w:rsidRPr="00ED4B7B" w:rsidRDefault="00ED4B7B" w:rsidP="00ED4B7B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 xml:space="preserve">Получить 5000 кликов на сайт за 2 недели. Для этого настроить </w:t>
      </w:r>
      <w:proofErr w:type="spellStart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Яндекс.Директ</w:t>
      </w:r>
      <w:proofErr w:type="spellEnd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 xml:space="preserve">. Подтверждение – Скриншот из </w:t>
      </w:r>
      <w:proofErr w:type="spellStart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Яндекс.Метрики</w:t>
      </w:r>
      <w:proofErr w:type="spellEnd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/</w:t>
      </w:r>
      <w:proofErr w:type="spellStart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Google</w:t>
      </w:r>
      <w:proofErr w:type="spellEnd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 xml:space="preserve"> </w:t>
      </w:r>
      <w:proofErr w:type="spellStart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Analytics</w:t>
      </w:r>
      <w:proofErr w:type="spellEnd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. В случае невыполнения – сделать татуировку усов.</w:t>
      </w:r>
    </w:p>
    <w:p w:rsidR="00ED4B7B" w:rsidRPr="00ED4B7B" w:rsidRDefault="00ED4B7B" w:rsidP="00ED4B7B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Нанять трех менеджеров по продажам за 2 недели. Для этого провести 20 собеседований. Подтверждение – фотография с тремя менеджерами в офисе. В случае невыполнения отдать 10 000 руб. Васе Иванову.</w:t>
      </w:r>
    </w:p>
    <w:p w:rsidR="00ED4B7B" w:rsidRPr="00ED4B7B" w:rsidRDefault="00ED4B7B" w:rsidP="00ED4B7B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 xml:space="preserve">«Дожать» 5 подвисших оплат за 3 дня. Для этого обзвонить 20 старых клиентов. Подтверждение – выписка из банка. В случае невыполнения – разбить </w:t>
      </w:r>
      <w:proofErr w:type="spellStart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iPhone</w:t>
      </w:r>
      <w:proofErr w:type="spellEnd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.</w:t>
      </w:r>
    </w:p>
    <w:p w:rsidR="00ED4B7B" w:rsidRPr="00ED4B7B" w:rsidRDefault="00ED4B7B" w:rsidP="00ED4B7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Лучше всего план-кинжал работает в спайке с правильно поставленной целью. Если у тебя еще нет понятной денежной цели на 2 месяца рекомендуем тебе поставить сначала ее.</w:t>
      </w:r>
    </w:p>
    <w:p w:rsidR="00ED4B7B" w:rsidRPr="00ED4B7B" w:rsidRDefault="00ED4B7B" w:rsidP="00ED4B7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Сделать это ты можешь воспользовавшись нашим </w:t>
      </w:r>
      <w:hyperlink r:id="rId7" w:history="1">
        <w:r w:rsidRPr="00ED4B7B">
          <w:rPr>
            <w:rFonts w:ascii="Times New Roman" w:eastAsia="Times New Roman" w:hAnsi="Times New Roman" w:cs="Times New Roman"/>
            <w:color w:val="03A34B"/>
            <w:sz w:val="26"/>
            <w:szCs w:val="26"/>
            <w:u w:val="single"/>
            <w:lang w:eastAsia="ru-RU"/>
          </w:rPr>
          <w:t>специальным калькулятором,</w:t>
        </w:r>
      </w:hyperlink>
      <w:r w:rsidRPr="00ED4B7B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 который позволит тебе поставить адекватную цель, которую ты РЕАЛЬНО сможешь выполнить, а затем получить персональную инструкцию по тому, как эту цель достичь именно в твоей ситуации.</w:t>
      </w:r>
    </w:p>
    <w:p w:rsidR="00ED4B7B" w:rsidRPr="00ED4B7B" w:rsidRDefault="00ED4B7B" w:rsidP="00ED4B7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lastRenderedPageBreak/>
        <w:br/>
      </w:r>
    </w:p>
    <w:p w:rsidR="00ED4B7B" w:rsidRPr="00ED4B7B" w:rsidRDefault="00ED4B7B" w:rsidP="00ED4B7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proofErr w:type="spellStart"/>
      <w:r w:rsidRPr="00ED4B7B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Окей</w:t>
      </w:r>
      <w:proofErr w:type="spellEnd"/>
      <w:r w:rsidRPr="00ED4B7B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, цель ты, надеюсь, поставил. Поехали дальше:</w:t>
      </w:r>
    </w:p>
    <w:p w:rsidR="00ED4B7B" w:rsidRPr="00ED4B7B" w:rsidRDefault="00ED4B7B" w:rsidP="00ED4B7B">
      <w:pPr>
        <w:shd w:val="clear" w:color="auto" w:fill="FFFFFF"/>
        <w:spacing w:before="675" w:after="450" w:line="450" w:lineRule="atLeast"/>
        <w:outlineLvl w:val="4"/>
        <w:rPr>
          <w:rFonts w:ascii="Arial" w:eastAsia="Times New Roman" w:hAnsi="Arial" w:cs="Arial"/>
          <w:color w:val="272727"/>
          <w:sz w:val="36"/>
          <w:szCs w:val="36"/>
          <w:lang w:eastAsia="ru-RU"/>
        </w:rPr>
      </w:pPr>
      <w:r w:rsidRPr="00ED4B7B">
        <w:rPr>
          <w:rFonts w:ascii="Arial" w:eastAsia="Times New Roman" w:hAnsi="Arial" w:cs="Arial"/>
          <w:color w:val="272727"/>
          <w:sz w:val="36"/>
          <w:szCs w:val="36"/>
          <w:lang w:eastAsia="ru-RU"/>
        </w:rPr>
        <w:t>Как поставить план-кинжал, который даст результат?</w:t>
      </w:r>
    </w:p>
    <w:p w:rsidR="00ED4B7B" w:rsidRPr="00ED4B7B" w:rsidRDefault="00ED4B7B" w:rsidP="00ED4B7B">
      <w:pPr>
        <w:shd w:val="clear" w:color="auto" w:fill="FFFFFF"/>
        <w:spacing w:after="450" w:line="450" w:lineRule="atLeast"/>
        <w:outlineLvl w:val="4"/>
        <w:rPr>
          <w:rFonts w:ascii="Arial" w:eastAsia="Times New Roman" w:hAnsi="Arial" w:cs="Arial"/>
          <w:color w:val="272727"/>
          <w:sz w:val="36"/>
          <w:szCs w:val="36"/>
          <w:lang w:eastAsia="ru-RU"/>
        </w:rPr>
      </w:pPr>
      <w:r w:rsidRPr="00ED4B7B">
        <w:rPr>
          <w:rFonts w:ascii="Arial" w:eastAsia="Times New Roman" w:hAnsi="Arial" w:cs="Arial"/>
          <w:color w:val="272727"/>
          <w:sz w:val="36"/>
          <w:szCs w:val="36"/>
          <w:lang w:eastAsia="ru-RU"/>
        </w:rPr>
        <w:t>Шаг 1: Задача.</w:t>
      </w:r>
    </w:p>
    <w:p w:rsidR="00ED4B7B" w:rsidRPr="00ED4B7B" w:rsidRDefault="00ED4B7B" w:rsidP="00ED4B7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color w:val="272727"/>
          <w:sz w:val="26"/>
          <w:szCs w:val="26"/>
          <w:lang w:eastAsia="ru-RU"/>
        </w:rPr>
        <w:t>Задача должна решать самую острую проблему, которая мешает получить деньги.</w:t>
      </w:r>
    </w:p>
    <w:p w:rsidR="00ED4B7B" w:rsidRPr="00ED4B7B" w:rsidRDefault="00ED4B7B" w:rsidP="00ED4B7B">
      <w:pPr>
        <w:numPr>
          <w:ilvl w:val="0"/>
          <w:numId w:val="2"/>
        </w:numPr>
        <w:shd w:val="clear" w:color="auto" w:fill="FFFFFF"/>
        <w:spacing w:after="180" w:line="390" w:lineRule="atLeast"/>
        <w:ind w:left="0"/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 xml:space="preserve">Получить поток </w:t>
      </w:r>
      <w:proofErr w:type="spellStart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лидов</w:t>
      </w:r>
      <w:proofErr w:type="spellEnd"/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 xml:space="preserve"> на сайт.</w:t>
      </w:r>
    </w:p>
    <w:p w:rsidR="00ED4B7B" w:rsidRPr="00ED4B7B" w:rsidRDefault="00ED4B7B" w:rsidP="00ED4B7B">
      <w:pPr>
        <w:numPr>
          <w:ilvl w:val="0"/>
          <w:numId w:val="2"/>
        </w:numPr>
        <w:shd w:val="clear" w:color="auto" w:fill="FFFFFF"/>
        <w:spacing w:after="180" w:line="390" w:lineRule="atLeast"/>
        <w:ind w:left="0"/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Нанять менеджеров по продажам.</w:t>
      </w:r>
    </w:p>
    <w:p w:rsidR="00ED4B7B" w:rsidRPr="00ED4B7B" w:rsidRDefault="00ED4B7B" w:rsidP="00ED4B7B">
      <w:pPr>
        <w:numPr>
          <w:ilvl w:val="0"/>
          <w:numId w:val="2"/>
        </w:numPr>
        <w:shd w:val="clear" w:color="auto" w:fill="FFFFFF"/>
        <w:spacing w:after="180" w:line="390" w:lineRule="atLeast"/>
        <w:ind w:left="0"/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</w:pPr>
      <w:r w:rsidRPr="00ED4B7B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lang w:eastAsia="ru-RU"/>
        </w:rPr>
        <w:t>«Дожать» «висящих» клиентов.</w:t>
      </w:r>
    </w:p>
    <w:p w:rsidR="00D81D91" w:rsidRDefault="00D81D91"/>
    <w:sectPr w:rsidR="00D8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269A"/>
    <w:multiLevelType w:val="multilevel"/>
    <w:tmpl w:val="2568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A0154"/>
    <w:multiLevelType w:val="multilevel"/>
    <w:tmpl w:val="5DF8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7B"/>
    <w:rsid w:val="00D81D91"/>
    <w:rsid w:val="00E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84582-899A-46EE-8CB6-EC797C2E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D4B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4B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4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61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1744">
              <w:marLeft w:val="0"/>
              <w:marRight w:val="0"/>
              <w:marTop w:val="30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0179">
                      <w:marLeft w:val="0"/>
                      <w:marRight w:val="0"/>
                      <w:marTop w:val="60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1Kcvn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lodost.bz/article/plan_kinzhal_i_kriterii_ego_postanov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1</cp:revision>
  <dcterms:created xsi:type="dcterms:W3CDTF">2017-11-27T17:35:00Z</dcterms:created>
  <dcterms:modified xsi:type="dcterms:W3CDTF">2017-11-27T17:36:00Z</dcterms:modified>
</cp:coreProperties>
</file>